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page" w:tblpX="1387" w:tblpY="4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8"/>
        <w:gridCol w:w="7542"/>
      </w:tblGrid>
      <w:tr w:rsidR="005A1B6A" w:rsidRPr="005A1B6A">
        <w:tc>
          <w:tcPr>
            <w:tcW w:w="1998" w:type="dxa"/>
          </w:tcPr>
          <w:p w:rsidR="005A1B6A" w:rsidRPr="005A1B6A" w:rsidRDefault="005A1B6A" w:rsidP="005A1B6A">
            <w:pPr>
              <w:rPr>
                <w:b/>
              </w:rPr>
            </w:pPr>
            <w:r w:rsidRPr="005A1B6A">
              <w:rPr>
                <w:b/>
              </w:rPr>
              <w:t>Chapter: 8</w:t>
            </w:r>
          </w:p>
        </w:tc>
        <w:tc>
          <w:tcPr>
            <w:tcW w:w="7542" w:type="dxa"/>
          </w:tcPr>
          <w:p w:rsidR="005A1B6A" w:rsidRPr="005A1B6A" w:rsidRDefault="005A1B6A" w:rsidP="005A1B6A">
            <w:pPr>
              <w:rPr>
                <w:b/>
              </w:rPr>
            </w:pPr>
            <w:r w:rsidRPr="005A1B6A">
              <w:rPr>
                <w:b/>
              </w:rPr>
              <w:t>Qualitative Designs</w:t>
            </w:r>
          </w:p>
        </w:tc>
      </w:tr>
      <w:tr w:rsidR="005A1B6A" w:rsidRPr="005A1B6A">
        <w:tc>
          <w:tcPr>
            <w:tcW w:w="1998" w:type="dxa"/>
          </w:tcPr>
          <w:p w:rsidR="005A1B6A" w:rsidRPr="005A1B6A" w:rsidRDefault="005A1B6A" w:rsidP="005A1B6A">
            <w:pPr>
              <w:rPr>
                <w:b/>
              </w:rPr>
            </w:pPr>
            <w:r w:rsidRPr="005A1B6A">
              <w:rPr>
                <w:b/>
              </w:rPr>
              <w:t>Types of Approaches:</w:t>
            </w:r>
          </w:p>
        </w:tc>
        <w:tc>
          <w:tcPr>
            <w:tcW w:w="7542" w:type="dxa"/>
          </w:tcPr>
          <w:p w:rsidR="005A1B6A" w:rsidRPr="005A1B6A" w:rsidRDefault="005A1B6A" w:rsidP="005A1B6A">
            <w:r w:rsidRPr="005A1B6A">
              <w:t>Ethnography</w:t>
            </w:r>
          </w:p>
          <w:p w:rsidR="005A1B6A" w:rsidRPr="005A1B6A" w:rsidRDefault="005A1B6A" w:rsidP="005A1B6A">
            <w:r w:rsidRPr="005A1B6A">
              <w:t>Phenomenology</w:t>
            </w:r>
          </w:p>
          <w:p w:rsidR="005A1B6A" w:rsidRPr="005A1B6A" w:rsidRDefault="005A1B6A" w:rsidP="005A1B6A">
            <w:r w:rsidRPr="005A1B6A">
              <w:t>Symbolic Interaction</w:t>
            </w:r>
          </w:p>
          <w:p w:rsidR="005A1B6A" w:rsidRPr="005A1B6A" w:rsidRDefault="005A1B6A" w:rsidP="005A1B6A">
            <w:r w:rsidRPr="005A1B6A">
              <w:t>Case Study</w:t>
            </w:r>
          </w:p>
          <w:p w:rsidR="005A1B6A" w:rsidRPr="005A1B6A" w:rsidRDefault="005A1B6A" w:rsidP="005A1B6A">
            <w:r w:rsidRPr="005A1B6A">
              <w:t>Historical Research</w:t>
            </w:r>
          </w:p>
          <w:p w:rsidR="005A1B6A" w:rsidRPr="005A1B6A" w:rsidRDefault="005A1B6A" w:rsidP="005A1B6A">
            <w:r w:rsidRPr="005A1B6A">
              <w:t>Content Analysis</w:t>
            </w:r>
          </w:p>
          <w:p w:rsidR="005A1B6A" w:rsidRPr="005A1B6A" w:rsidRDefault="005A1B6A" w:rsidP="005A1B6A">
            <w:r w:rsidRPr="005A1B6A">
              <w:t>POSTMODERN RESEARCH DESIGNS:</w:t>
            </w:r>
          </w:p>
          <w:p w:rsidR="005A1B6A" w:rsidRPr="005A1B6A" w:rsidRDefault="005A1B6A" w:rsidP="005A1B6A">
            <w:r w:rsidRPr="005A1B6A">
              <w:t>Critical Theory</w:t>
            </w:r>
          </w:p>
          <w:p w:rsidR="005A1B6A" w:rsidRPr="005A1B6A" w:rsidRDefault="005A1B6A" w:rsidP="005A1B6A">
            <w:r w:rsidRPr="005A1B6A">
              <w:t>Feminist Theory</w:t>
            </w:r>
          </w:p>
        </w:tc>
      </w:tr>
      <w:tr w:rsidR="005A1B6A" w:rsidRPr="005A1B6A">
        <w:tc>
          <w:tcPr>
            <w:tcW w:w="1998" w:type="dxa"/>
          </w:tcPr>
          <w:p w:rsidR="005A1B6A" w:rsidRPr="005A1B6A" w:rsidRDefault="005A1B6A" w:rsidP="005A1B6A">
            <w:pPr>
              <w:rPr>
                <w:b/>
              </w:rPr>
            </w:pPr>
            <w:r w:rsidRPr="005A1B6A">
              <w:rPr>
                <w:b/>
              </w:rPr>
              <w:t>Advantages:</w:t>
            </w:r>
          </w:p>
        </w:tc>
        <w:tc>
          <w:tcPr>
            <w:tcW w:w="7542" w:type="dxa"/>
          </w:tcPr>
          <w:p w:rsidR="005A1B6A" w:rsidRPr="005A1B6A" w:rsidRDefault="005A1B6A" w:rsidP="005A1B6A">
            <w:pPr>
              <w:numPr>
                <w:ilvl w:val="0"/>
                <w:numId w:val="1"/>
              </w:numPr>
            </w:pPr>
            <w:r w:rsidRPr="005A1B6A">
              <w:t>Help to generate hypothesis for quantitative research</w:t>
            </w:r>
          </w:p>
          <w:p w:rsidR="005A1B6A" w:rsidRDefault="005A1B6A" w:rsidP="005A1B6A">
            <w:pPr>
              <w:pStyle w:val="ListParagraph"/>
              <w:numPr>
                <w:ilvl w:val="0"/>
                <w:numId w:val="1"/>
              </w:numPr>
            </w:pPr>
            <w:r w:rsidRPr="005A1B6A">
              <w:t>Triangulation of data</w:t>
            </w:r>
          </w:p>
          <w:p w:rsidR="005A1B6A" w:rsidRDefault="005A1B6A" w:rsidP="005A1B6A">
            <w:pPr>
              <w:pStyle w:val="ListParagraph"/>
              <w:numPr>
                <w:ilvl w:val="0"/>
                <w:numId w:val="1"/>
              </w:numPr>
            </w:pPr>
            <w:r w:rsidRPr="005A1B6A">
              <w:t xml:space="preserve">Doesn’t require human participants </w:t>
            </w:r>
          </w:p>
          <w:p w:rsidR="005A1B6A" w:rsidRPr="005A1B6A" w:rsidRDefault="005A1B6A" w:rsidP="005A1B6A">
            <w:pPr>
              <w:pStyle w:val="ListParagraph"/>
              <w:numPr>
                <w:ilvl w:val="0"/>
                <w:numId w:val="1"/>
              </w:numPr>
            </w:pPr>
            <w:r w:rsidRPr="005A1B6A">
              <w:t>Opinions and voice of participants are vital</w:t>
            </w:r>
          </w:p>
        </w:tc>
      </w:tr>
      <w:tr w:rsidR="005A1B6A" w:rsidRPr="005A1B6A">
        <w:tc>
          <w:tcPr>
            <w:tcW w:w="1998" w:type="dxa"/>
          </w:tcPr>
          <w:p w:rsidR="005A1B6A" w:rsidRPr="005A1B6A" w:rsidRDefault="005A1B6A" w:rsidP="005A1B6A">
            <w:pPr>
              <w:rPr>
                <w:b/>
              </w:rPr>
            </w:pPr>
            <w:r w:rsidRPr="005A1B6A">
              <w:rPr>
                <w:b/>
              </w:rPr>
              <w:t>Disadvantages:</w:t>
            </w:r>
          </w:p>
        </w:tc>
        <w:tc>
          <w:tcPr>
            <w:tcW w:w="7542" w:type="dxa"/>
          </w:tcPr>
          <w:p w:rsidR="005A1B6A" w:rsidRPr="005A1B6A" w:rsidRDefault="005A1B6A" w:rsidP="005A1B6A">
            <w:pPr>
              <w:numPr>
                <w:ilvl w:val="0"/>
                <w:numId w:val="2"/>
              </w:numPr>
            </w:pPr>
            <w:r w:rsidRPr="005A1B6A">
              <w:t>Bias</w:t>
            </w:r>
          </w:p>
          <w:p w:rsidR="005A1B6A" w:rsidRPr="005A1B6A" w:rsidRDefault="005A1B6A" w:rsidP="005A1B6A">
            <w:pPr>
              <w:numPr>
                <w:ilvl w:val="0"/>
                <w:numId w:val="2"/>
              </w:numPr>
            </w:pPr>
            <w:r w:rsidRPr="005A1B6A">
              <w:t>Inability to generalize findings</w:t>
            </w:r>
          </w:p>
          <w:p w:rsidR="005A1B6A" w:rsidRPr="005A1B6A" w:rsidRDefault="005A1B6A" w:rsidP="005A1B6A">
            <w:pPr>
              <w:numPr>
                <w:ilvl w:val="0"/>
                <w:numId w:val="2"/>
              </w:numPr>
            </w:pPr>
            <w:r w:rsidRPr="005A1B6A">
              <w:t>Bracket one’s own beliefs and remain objective</w:t>
            </w:r>
          </w:p>
          <w:p w:rsidR="005A1B6A" w:rsidRPr="005A1B6A" w:rsidRDefault="005A1B6A" w:rsidP="005A1B6A">
            <w:pPr>
              <w:numPr>
                <w:ilvl w:val="0"/>
                <w:numId w:val="2"/>
              </w:numPr>
            </w:pPr>
            <w:r w:rsidRPr="005A1B6A">
              <w:t>Too MUCH data</w:t>
            </w:r>
          </w:p>
          <w:p w:rsidR="005A1B6A" w:rsidRPr="005A1B6A" w:rsidRDefault="005A1B6A" w:rsidP="005A1B6A">
            <w:pPr>
              <w:numPr>
                <w:ilvl w:val="0"/>
                <w:numId w:val="2"/>
              </w:numPr>
            </w:pPr>
            <w:r w:rsidRPr="005A1B6A">
              <w:t>Generalizability</w:t>
            </w:r>
          </w:p>
        </w:tc>
      </w:tr>
      <w:tr w:rsidR="005A1B6A" w:rsidRPr="005A1B6A">
        <w:tc>
          <w:tcPr>
            <w:tcW w:w="1998" w:type="dxa"/>
          </w:tcPr>
          <w:p w:rsidR="005A1B6A" w:rsidRPr="005A1B6A" w:rsidRDefault="005A1B6A" w:rsidP="005A1B6A">
            <w:pPr>
              <w:rPr>
                <w:b/>
              </w:rPr>
            </w:pPr>
            <w:r w:rsidRPr="005A1B6A">
              <w:rPr>
                <w:b/>
              </w:rPr>
              <w:t>How to Use in Classroom:</w:t>
            </w:r>
          </w:p>
        </w:tc>
        <w:tc>
          <w:tcPr>
            <w:tcW w:w="7542" w:type="dxa"/>
          </w:tcPr>
          <w:p w:rsidR="005A1B6A" w:rsidRPr="005A1B6A" w:rsidRDefault="005A1B6A" w:rsidP="005A1B6A">
            <w:r w:rsidRPr="005A1B6A">
              <w:t>Qualitative research can be used to “investigate” topics and interests needed for further research to conduct quantitative research.</w:t>
            </w:r>
          </w:p>
        </w:tc>
      </w:tr>
      <w:tr w:rsidR="005A1B6A" w:rsidRPr="005A1B6A">
        <w:tc>
          <w:tcPr>
            <w:tcW w:w="1998" w:type="dxa"/>
          </w:tcPr>
          <w:p w:rsidR="005A1B6A" w:rsidRPr="005A1B6A" w:rsidRDefault="005A1B6A" w:rsidP="005A1B6A">
            <w:pPr>
              <w:rPr>
                <w:b/>
              </w:rPr>
            </w:pPr>
            <w:r w:rsidRPr="005A1B6A">
              <w:rPr>
                <w:b/>
              </w:rPr>
              <w:t>Example:</w:t>
            </w:r>
          </w:p>
        </w:tc>
        <w:tc>
          <w:tcPr>
            <w:tcW w:w="7542" w:type="dxa"/>
          </w:tcPr>
          <w:p w:rsidR="005A1B6A" w:rsidRPr="005A1B6A" w:rsidRDefault="005A1B6A" w:rsidP="005A1B6A">
            <w:pPr>
              <w:numPr>
                <w:ilvl w:val="0"/>
                <w:numId w:val="3"/>
              </w:numPr>
            </w:pPr>
            <w:r w:rsidRPr="005A1B6A">
              <w:t>Ethnography: A researcher wants to determine what the term cooperative learning means to two kindergarten teachers who claim to use cooperative learning extensively.</w:t>
            </w:r>
          </w:p>
          <w:p w:rsidR="005A1B6A" w:rsidRPr="005A1B6A" w:rsidRDefault="005A1B6A" w:rsidP="005A1B6A">
            <w:pPr>
              <w:numPr>
                <w:ilvl w:val="0"/>
                <w:numId w:val="3"/>
              </w:numPr>
            </w:pPr>
            <w:r w:rsidRPr="005A1B6A">
              <w:t>Phenomenology: Rather than imagine how poor, inner-city adolescents experience high school, a phenomenological researcher will enter the adolescents’’ world, follow them around, observe them closely, interview them about their experiences, and describe how they perceive their school.</w:t>
            </w:r>
          </w:p>
          <w:p w:rsidR="005A1B6A" w:rsidRPr="005A1B6A" w:rsidRDefault="005A1B6A" w:rsidP="005A1B6A">
            <w:pPr>
              <w:numPr>
                <w:ilvl w:val="0"/>
                <w:numId w:val="3"/>
              </w:numPr>
            </w:pPr>
            <w:r w:rsidRPr="005A1B6A">
              <w:t>Case Study: Researcher is hired by a local foundation to determine if an afterschool program established by local organization with a grant from the foundation was effective</w:t>
            </w:r>
          </w:p>
          <w:p w:rsidR="005A1B6A" w:rsidRPr="005A1B6A" w:rsidRDefault="005A1B6A" w:rsidP="005A1B6A">
            <w:pPr>
              <w:numPr>
                <w:ilvl w:val="0"/>
                <w:numId w:val="3"/>
              </w:numPr>
            </w:pPr>
            <w:r w:rsidRPr="005A1B6A">
              <w:t>Historical Research: Illuminate the effectiveness of the practice from moving away from site-based management toward district control in the past and indentify any problems associated with it so that they might be avoided in current implementation of this approach.</w:t>
            </w:r>
          </w:p>
          <w:p w:rsidR="005A1B6A" w:rsidRPr="005A1B6A" w:rsidRDefault="005A1B6A" w:rsidP="005A1B6A">
            <w:pPr>
              <w:numPr>
                <w:ilvl w:val="0"/>
                <w:numId w:val="3"/>
              </w:numPr>
            </w:pPr>
            <w:r w:rsidRPr="005A1B6A">
              <w:t>Content Analysis: Analyze magazine advertisements to determine how children are represented or of middle school science textbooks to see if they portray gender roles in stereotypic ways.</w:t>
            </w:r>
          </w:p>
          <w:p w:rsidR="005A1B6A" w:rsidRPr="005A1B6A" w:rsidRDefault="005A1B6A" w:rsidP="005A1B6A">
            <w:pPr>
              <w:numPr>
                <w:ilvl w:val="0"/>
                <w:numId w:val="3"/>
              </w:numPr>
            </w:pPr>
            <w:r w:rsidRPr="005A1B6A">
              <w:t>Critical Theory: Demonstrate how schools operate to sort students to reproduce the existing hierarchical society.</w:t>
            </w:r>
          </w:p>
          <w:p w:rsidR="005A1B6A" w:rsidRPr="005A1B6A" w:rsidRDefault="005A1B6A" w:rsidP="005A1B6A"/>
        </w:tc>
      </w:tr>
    </w:tbl>
    <w:p w:rsidR="00476D84" w:rsidRDefault="005A1B6A"/>
    <w:sectPr w:rsidR="00476D84" w:rsidSect="005A1B6A">
      <w:pgSz w:w="12240" w:h="15840"/>
      <w:pgMar w:top="1224" w:right="1224" w:bottom="1224" w:left="12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06BDF"/>
    <w:multiLevelType w:val="hybridMultilevel"/>
    <w:tmpl w:val="E15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F10FB"/>
    <w:multiLevelType w:val="hybridMultilevel"/>
    <w:tmpl w:val="4D203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085032"/>
    <w:multiLevelType w:val="hybridMultilevel"/>
    <w:tmpl w:val="94A860F6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1B6A"/>
    <w:rsid w:val="005A1B6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4653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5A1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UCF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Powell</dc:creator>
  <cp:keywords/>
  <cp:lastModifiedBy>Selma Powell</cp:lastModifiedBy>
  <cp:revision>1</cp:revision>
  <dcterms:created xsi:type="dcterms:W3CDTF">2011-03-02T01:57:00Z</dcterms:created>
  <dcterms:modified xsi:type="dcterms:W3CDTF">2011-03-02T02:05:00Z</dcterms:modified>
</cp:coreProperties>
</file>